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4" w:rsidRDefault="00E5611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599078" cy="1931213"/>
            <wp:effectExtent l="19050" t="0" r="1372" b="0"/>
            <wp:docPr id="13" name="Рисунок 13" descr="1378299215_turksoy_logo_new_26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78299215_turksoy_logo_new_260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78" cy="193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D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-62230</wp:posOffset>
            </wp:positionV>
            <wp:extent cx="821690" cy="840740"/>
            <wp:effectExtent l="19050" t="0" r="0" b="0"/>
            <wp:wrapTight wrapText="bothSides">
              <wp:wrapPolygon edited="0">
                <wp:start x="-501" y="0"/>
                <wp:lineTo x="-501" y="21045"/>
                <wp:lineTo x="21533" y="21045"/>
                <wp:lineTo x="21533" y="0"/>
                <wp:lineTo x="-50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A62" w:rsidRPr="00301B73" w:rsidRDefault="00D4097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ХАЛЫҚАРА</w:t>
      </w:r>
      <w:r w:rsidR="00D04270" w:rsidRPr="00301B73">
        <w:rPr>
          <w:rFonts w:ascii="Times New Roman" w:hAnsi="Times New Roman" w:cs="Times New Roman"/>
          <w:b/>
          <w:sz w:val="24"/>
          <w:szCs w:val="24"/>
          <w:lang w:val="kk-KZ"/>
        </w:rPr>
        <w:t>ЛЫҚ ТҮРКІ МӘДЕНИЕТІНІҢ ҰЙЫМЫ (ТҮ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РКСОЙ)</w:t>
      </w:r>
    </w:p>
    <w:p w:rsidR="003061F5" w:rsidRDefault="00D4097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Әл- ФАРАБИ АТЫНДАҒЫ ҚАЗАҚ ҰЛТТЫҚ УНИВ</w:t>
      </w:r>
      <w:r w:rsidR="00D04270" w:rsidRPr="00301B73">
        <w:rPr>
          <w:rFonts w:ascii="Times New Roman" w:hAnsi="Times New Roman" w:cs="Times New Roman"/>
          <w:b/>
          <w:sz w:val="24"/>
          <w:szCs w:val="24"/>
          <w:lang w:val="kk-KZ"/>
        </w:rPr>
        <w:t>ЕРСИТЕТІ</w:t>
      </w:r>
    </w:p>
    <w:p w:rsidR="003061F5" w:rsidRDefault="00D04270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ШЫҒЫСТАНУ ФАКУЛЬТЕТІ </w:t>
      </w:r>
    </w:p>
    <w:p w:rsidR="00D4097C" w:rsidRPr="00301B73" w:rsidRDefault="00D04270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ТҮ</w:t>
      </w:r>
      <w:r w:rsidR="00D4097C" w:rsidRPr="00301B73">
        <w:rPr>
          <w:rFonts w:ascii="Times New Roman" w:hAnsi="Times New Roman" w:cs="Times New Roman"/>
          <w:b/>
          <w:sz w:val="24"/>
          <w:szCs w:val="24"/>
          <w:lang w:val="kk-KZ"/>
        </w:rPr>
        <w:t>РКСОЙ КАФЕДРАСЫ</w:t>
      </w:r>
    </w:p>
    <w:p w:rsidR="00E5611C" w:rsidRPr="00301B73" w:rsidRDefault="00E5611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097C" w:rsidRPr="00301B73" w:rsidRDefault="00D4097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ҚҰРМЕТТІ ӘРІПТЕСТЕР!</w:t>
      </w:r>
    </w:p>
    <w:p w:rsidR="000764AF" w:rsidRDefault="000764AF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097C" w:rsidRPr="00301B73" w:rsidRDefault="00D4097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12 СӘУІР, 2016 ЖЫЛ</w:t>
      </w:r>
      <w:r w:rsidR="000764AF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D71BD" w:rsidRPr="00301B73" w:rsidRDefault="00D4097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әл- </w:t>
      </w:r>
      <w:r w:rsidR="00827D14"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Фараби атындағы ҚазҰУ-дың ғылыми кітапханасында </w:t>
      </w:r>
    </w:p>
    <w:p w:rsidR="00827D14" w:rsidRPr="00301B73" w:rsidRDefault="00827D14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ұлы</w:t>
      </w:r>
      <w:r w:rsidR="003061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ойшыл, ғалым және ақын  </w:t>
      </w:r>
      <w:r w:rsidR="003061F5" w:rsidRPr="003061F5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үсіп</w:t>
      </w:r>
      <w:r w:rsidR="003061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аласағұн</w:t>
      </w:r>
      <w:r w:rsidR="00BA1A0E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3061F5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1000 жылдық мерейтойына орай </w:t>
      </w:r>
    </w:p>
    <w:p w:rsidR="00827D14" w:rsidRPr="00301B73" w:rsidRDefault="00827D14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D14" w:rsidRPr="00ED1A00" w:rsidRDefault="00D4097C" w:rsidP="00301B7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  <w:r w:rsidRPr="00ED1A00"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  <w:t>«ЖҮСІП БАЛАСАҒҰН</w:t>
      </w:r>
      <w:r w:rsidR="00BA1A0E"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  <w:t xml:space="preserve"> </w:t>
      </w:r>
      <w:r w:rsidRPr="00ED1A00"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  <w:t xml:space="preserve"> </w:t>
      </w:r>
      <w:r w:rsidR="00BA1A0E" w:rsidRPr="00ED1A00"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  <w:t>ШЫҒАРМАШЫЛЫ</w:t>
      </w:r>
      <w:r w:rsidR="00BA1A0E"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  <w:t>ҒЫНЫҢ</w:t>
      </w:r>
      <w:r w:rsidR="00BA1A0E" w:rsidRPr="00ED1A00"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  <w:t xml:space="preserve"> </w:t>
      </w:r>
      <w:r w:rsidRPr="00ED1A00"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  <w:t>ТҮРКІ ӘЛЕМІ МӘДЕНИЕТІНЕ ҚОСҚАН ҮЛЕСІ»</w:t>
      </w:r>
    </w:p>
    <w:p w:rsidR="00ED1A00" w:rsidRPr="00ED1A00" w:rsidRDefault="00ED1A00" w:rsidP="00301B7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D4097C" w:rsidRPr="00301B73" w:rsidRDefault="00D4097C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7D14" w:rsidRPr="00301B73">
        <w:rPr>
          <w:rFonts w:ascii="Times New Roman" w:hAnsi="Times New Roman" w:cs="Times New Roman"/>
          <w:b/>
          <w:sz w:val="24"/>
          <w:szCs w:val="24"/>
          <w:lang w:val="kk-KZ"/>
        </w:rPr>
        <w:t>атты халықаралық ғылыми</w:t>
      </w:r>
      <w:r w:rsidR="00ED1A00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827D14" w:rsidRPr="00301B73">
        <w:rPr>
          <w:rFonts w:ascii="Times New Roman" w:hAnsi="Times New Roman" w:cs="Times New Roman"/>
          <w:b/>
          <w:sz w:val="24"/>
          <w:szCs w:val="24"/>
          <w:lang w:val="kk-KZ"/>
        </w:rPr>
        <w:t>теориялық конференция өткізеді</w:t>
      </w:r>
    </w:p>
    <w:p w:rsidR="00013E8A" w:rsidRPr="00301B73" w:rsidRDefault="00013E8A" w:rsidP="0030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097C" w:rsidRPr="00301B73" w:rsidRDefault="00D4097C" w:rsidP="0030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>Қараханидтер дәуірінің  ұлы ойшылы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>ақын, ғалым Жүсіп Баласағұн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>бу Нас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>р әл-Фар</w:t>
      </w:r>
      <w:r w:rsidR="000773AC">
        <w:rPr>
          <w:rFonts w:ascii="Times New Roman" w:hAnsi="Times New Roman" w:cs="Times New Roman"/>
          <w:sz w:val="24"/>
          <w:szCs w:val="24"/>
          <w:lang w:val="kk-KZ"/>
        </w:rPr>
        <w:t>аби, Қо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>жа Ахме</w:t>
      </w:r>
      <w:r w:rsidR="000773AC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Ясауи, Махмұд Қашғари сияқты 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>ойшыл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>ғалымдар қатар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>ынан орын алады</w:t>
      </w:r>
      <w:r w:rsidR="00B7409B" w:rsidRPr="00301B7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56409" w:rsidRPr="00301B73" w:rsidRDefault="005F2903" w:rsidP="003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764AF">
        <w:rPr>
          <w:rFonts w:ascii="Times New Roman" w:hAnsi="Times New Roman" w:cs="Times New Roman"/>
          <w:sz w:val="24"/>
          <w:szCs w:val="24"/>
          <w:lang w:val="kk-KZ"/>
        </w:rPr>
        <w:t xml:space="preserve">Жүсіп </w:t>
      </w:r>
      <w:r w:rsidR="000764AF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Баласағұн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ХІ ғасырда Қа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>рахани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>тер қағандығының астанас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>ы Баласағұн қаласында өмір сүрген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 xml:space="preserve">үздіксіз 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>шығармашылықпен айналысқан</w:t>
      </w:r>
      <w:r w:rsidR="000764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көзі тірісінде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«Хас Хажип»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атағына ие болған. Оның 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>түркі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тілінде жазылған бас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>ты еңбектерінің бірі «Құт</w:t>
      </w:r>
      <w:r w:rsidR="00BA1A0E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ілік» орта ғасыр 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>дәуіріндегі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E8A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жауһар </w:t>
      </w:r>
      <w:r w:rsidR="00256409" w:rsidRPr="00301B73">
        <w:rPr>
          <w:rFonts w:ascii="Times New Roman" w:hAnsi="Times New Roman" w:cs="Times New Roman"/>
          <w:sz w:val="24"/>
          <w:szCs w:val="24"/>
          <w:lang w:val="kk-KZ"/>
        </w:rPr>
        <w:t>туындылардың бірі болып есептеледі.</w:t>
      </w:r>
    </w:p>
    <w:p w:rsidR="005F2903" w:rsidRPr="00301B73" w:rsidRDefault="00256409" w:rsidP="003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4270" w:rsidRPr="00301B73">
        <w:rPr>
          <w:rFonts w:ascii="Times New Roman" w:hAnsi="Times New Roman" w:cs="Times New Roman"/>
          <w:sz w:val="24"/>
          <w:szCs w:val="24"/>
          <w:lang w:val="kk-KZ"/>
        </w:rPr>
        <w:t>Халықаралық Т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ҮРКСОЙ </w:t>
      </w:r>
      <w:r w:rsidR="00BA1A0E">
        <w:rPr>
          <w:rFonts w:ascii="Times New Roman" w:hAnsi="Times New Roman" w:cs="Times New Roman"/>
          <w:sz w:val="24"/>
          <w:szCs w:val="24"/>
          <w:lang w:val="kk-KZ"/>
        </w:rPr>
        <w:t>ұйымының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 xml:space="preserve"> шешімі бойынша 2016 жыл 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 xml:space="preserve">Жүсіп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Баласағұн жылы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BA1A0E">
        <w:rPr>
          <w:rFonts w:ascii="Times New Roman" w:hAnsi="Times New Roman" w:cs="Times New Roman"/>
          <w:sz w:val="24"/>
          <w:szCs w:val="24"/>
          <w:lang w:val="kk-KZ"/>
        </w:rPr>
        <w:t>болып жарияланды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. Конференцияға ұсынылатын тақырыптар 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 xml:space="preserve">ұлы ойшыл Жүсіп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Баласағұн</w:t>
      </w:r>
      <w:r w:rsidR="00BA1A0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 xml:space="preserve">ың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>ғұмыр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баяны</w:t>
      </w:r>
      <w:r w:rsidR="007A176B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 xml:space="preserve">жан-жақты </w:t>
      </w:r>
      <w:r w:rsidR="007A176B">
        <w:rPr>
          <w:rFonts w:ascii="Times New Roman" w:hAnsi="Times New Roman" w:cs="Times New Roman"/>
          <w:sz w:val="24"/>
          <w:szCs w:val="24"/>
          <w:lang w:val="kk-KZ"/>
        </w:rPr>
        <w:t>зерттеуге</w:t>
      </w:r>
      <w:r w:rsidR="004C0EA6">
        <w:rPr>
          <w:rFonts w:ascii="Times New Roman" w:hAnsi="Times New Roman" w:cs="Times New Roman"/>
          <w:sz w:val="24"/>
          <w:szCs w:val="24"/>
          <w:lang w:val="kk-KZ"/>
        </w:rPr>
        <w:t xml:space="preserve"> арнал</w:t>
      </w:r>
      <w:r w:rsidR="007A176B">
        <w:rPr>
          <w:rFonts w:ascii="Times New Roman" w:hAnsi="Times New Roman" w:cs="Times New Roman"/>
          <w:sz w:val="24"/>
          <w:szCs w:val="24"/>
          <w:lang w:val="kk-KZ"/>
        </w:rPr>
        <w:t>ады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06314" w:rsidRPr="00301B73" w:rsidRDefault="00806314" w:rsidP="003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ab/>
        <w:t>Конференцияға Ж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 xml:space="preserve">үсіп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Баласағұн</w:t>
      </w:r>
      <w:r w:rsidR="00CB202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шығармашылығымен айналысатын отандық және шет елдік ғалымдар, докт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ранттар, </w:t>
      </w:r>
      <w:r w:rsidR="000C62A9" w:rsidRPr="00301B73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11081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C62A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211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0C62A9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шақырылады.</w:t>
      </w:r>
    </w:p>
    <w:p w:rsidR="000C62A9" w:rsidRPr="00301B73" w:rsidRDefault="0058288A" w:rsidP="003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Конференцияның жұмыс тілі – қазақ, </w:t>
      </w:r>
      <w:r w:rsidR="00CB2027" w:rsidRPr="00301B73">
        <w:rPr>
          <w:rFonts w:ascii="Times New Roman" w:hAnsi="Times New Roman" w:cs="Times New Roman"/>
          <w:sz w:val="24"/>
          <w:szCs w:val="24"/>
          <w:lang w:val="kk-KZ"/>
        </w:rPr>
        <w:t>орыс</w:t>
      </w:r>
      <w:r w:rsidR="00CB202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B2027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C8486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2027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түрік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тілдері.</w:t>
      </w:r>
    </w:p>
    <w:p w:rsidR="00301B73" w:rsidRPr="00301B73" w:rsidRDefault="00301B73" w:rsidP="003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4270" w:rsidRDefault="00D04270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Талқылау</w:t>
      </w:r>
      <w:r w:rsidR="000E2119" w:rsidRPr="00301B73"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1B73"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ұсынылатын </w:t>
      </w:r>
      <w:r w:rsidR="001D71BD" w:rsidRPr="00301B73">
        <w:rPr>
          <w:rFonts w:ascii="Times New Roman" w:hAnsi="Times New Roman" w:cs="Times New Roman"/>
          <w:b/>
          <w:sz w:val="24"/>
          <w:szCs w:val="24"/>
          <w:lang w:val="kk-KZ"/>
        </w:rPr>
        <w:t>бағытт</w:t>
      </w:r>
      <w:r w:rsidR="000E2119" w:rsidRPr="00301B73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1D71BD" w:rsidRPr="00301B7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01B73" w:rsidRPr="00301B7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565BA" w:rsidRPr="00301B73" w:rsidRDefault="00B565BA" w:rsidP="0030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64AF" w:rsidRPr="00B565BA" w:rsidRDefault="00D04270" w:rsidP="000764A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Жүсіп</w:t>
      </w:r>
      <w:r w:rsidR="001D71BD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Баласағұн  тұлға</w:t>
      </w:r>
      <w:r w:rsidR="00CB2027" w:rsidRPr="00B565BA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="001D71BD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2027" w:rsidRPr="00B565BA">
        <w:rPr>
          <w:rFonts w:ascii="Times New Roman" w:hAnsi="Times New Roman" w:cs="Times New Roman"/>
          <w:b/>
          <w:sz w:val="24"/>
          <w:szCs w:val="24"/>
          <w:lang w:val="kk-KZ"/>
        </w:rPr>
        <w:t>және</w:t>
      </w:r>
      <w:r w:rsidR="001D71BD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еңбектері</w:t>
      </w:r>
    </w:p>
    <w:p w:rsidR="000764AF" w:rsidRPr="00B565BA" w:rsidRDefault="00D04270" w:rsidP="000764A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Ортағасырлық түркі тілдері дамуында Жүсіп Баласағұн</w:t>
      </w:r>
      <w:r w:rsidR="00CB2027" w:rsidRPr="00B565BA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ың рөлі</w:t>
      </w:r>
    </w:p>
    <w:p w:rsidR="000764AF" w:rsidRPr="00B565BA" w:rsidRDefault="00D04270" w:rsidP="000764A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Әлем әдебиетінде</w:t>
      </w:r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Жүсіп Баласағұн</w:t>
      </w:r>
      <w:r w:rsidR="00110810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поэзиясының </w:t>
      </w:r>
      <w:r w:rsidR="00CB2027" w:rsidRPr="00B565BA">
        <w:rPr>
          <w:rFonts w:ascii="Times New Roman" w:hAnsi="Times New Roman" w:cs="Times New Roman"/>
          <w:b/>
          <w:sz w:val="24"/>
          <w:szCs w:val="24"/>
          <w:lang w:val="kk-KZ"/>
        </w:rPr>
        <w:t>маңызы</w:t>
      </w:r>
    </w:p>
    <w:p w:rsidR="000764AF" w:rsidRPr="00B565BA" w:rsidRDefault="00D04270" w:rsidP="000764A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B565BA">
        <w:rPr>
          <w:rFonts w:ascii="Times New Roman" w:hAnsi="Times New Roman" w:cs="Times New Roman"/>
          <w:b/>
          <w:sz w:val="24"/>
          <w:szCs w:val="24"/>
          <w:lang w:val="en-US"/>
        </w:rPr>
        <w:t>Жүсіп</w:t>
      </w:r>
      <w:proofErr w:type="spellEnd"/>
      <w:r w:rsidR="000E2119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B565BA">
        <w:rPr>
          <w:rFonts w:ascii="Times New Roman" w:hAnsi="Times New Roman" w:cs="Times New Roman"/>
          <w:b/>
          <w:sz w:val="24"/>
          <w:szCs w:val="24"/>
          <w:lang w:val="en-US"/>
        </w:rPr>
        <w:t>Баласағұн</w:t>
      </w:r>
      <w:proofErr w:type="spellEnd"/>
      <w:r w:rsidR="00CB2027" w:rsidRPr="00B565BA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spellStart"/>
      <w:r w:rsidRPr="00B565BA">
        <w:rPr>
          <w:rFonts w:ascii="Times New Roman" w:hAnsi="Times New Roman" w:cs="Times New Roman"/>
          <w:b/>
          <w:sz w:val="24"/>
          <w:szCs w:val="24"/>
          <w:lang w:val="en-US"/>
        </w:rPr>
        <w:t>ың</w:t>
      </w:r>
      <w:proofErr w:type="spellEnd"/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B565BA">
        <w:rPr>
          <w:rFonts w:ascii="Times New Roman" w:hAnsi="Times New Roman" w:cs="Times New Roman"/>
          <w:b/>
          <w:sz w:val="24"/>
          <w:szCs w:val="24"/>
          <w:lang w:val="en-US"/>
        </w:rPr>
        <w:t>пәлсапалық</w:t>
      </w:r>
      <w:proofErr w:type="spellEnd"/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B565BA">
        <w:rPr>
          <w:rFonts w:ascii="Times New Roman" w:hAnsi="Times New Roman" w:cs="Times New Roman"/>
          <w:b/>
          <w:sz w:val="24"/>
          <w:szCs w:val="24"/>
          <w:lang w:val="en-US"/>
        </w:rPr>
        <w:t>концепциясы</w:t>
      </w:r>
      <w:proofErr w:type="spellEnd"/>
    </w:p>
    <w:p w:rsidR="000764AF" w:rsidRPr="00B565BA" w:rsidRDefault="00D04270" w:rsidP="000764A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Жүсіп</w:t>
      </w:r>
      <w:r w:rsidR="000E2119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Баласағұн</w:t>
      </w:r>
      <w:r w:rsidR="009F0044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шығармашылық</w:t>
      </w:r>
      <w:r w:rsidR="000E2119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мұра</w:t>
      </w:r>
      <w:r w:rsidR="009F0044" w:rsidRPr="00B565B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0E2119" w:rsidRPr="00B565BA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9F0044" w:rsidRPr="00B565BA">
        <w:rPr>
          <w:rFonts w:ascii="Times New Roman" w:hAnsi="Times New Roman" w:cs="Times New Roman"/>
          <w:b/>
          <w:sz w:val="24"/>
          <w:szCs w:val="24"/>
          <w:lang w:val="kk-KZ"/>
        </w:rPr>
        <w:t>ның түркі халықтарының тарихын зерттеудегі маңызы</w:t>
      </w:r>
    </w:p>
    <w:p w:rsidR="000764AF" w:rsidRPr="00B565BA" w:rsidRDefault="00D04270" w:rsidP="000764A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Жүсіп</w:t>
      </w:r>
      <w:r w:rsidR="000E2119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Баласағұн</w:t>
      </w:r>
      <w:r w:rsidR="007A176B" w:rsidRPr="00B565BA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әлемдік</w:t>
      </w:r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ғылымның</w:t>
      </w:r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дамуына</w:t>
      </w:r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қосқан</w:t>
      </w:r>
      <w:r w:rsidR="000B5346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>үлесі</w:t>
      </w:r>
    </w:p>
    <w:p w:rsidR="00D04270" w:rsidRPr="00B565BA" w:rsidRDefault="000E2119" w:rsidP="000764A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«Құтты білік» </w:t>
      </w:r>
      <w:r w:rsidR="00C84863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="00705AE9" w:rsidRPr="00B565BA">
        <w:rPr>
          <w:rFonts w:ascii="Times New Roman" w:hAnsi="Times New Roman" w:cs="Times New Roman"/>
          <w:b/>
          <w:sz w:val="24"/>
          <w:szCs w:val="24"/>
          <w:lang w:val="kk-KZ"/>
        </w:rPr>
        <w:t>Қараханидтер дәуіріні</w:t>
      </w:r>
      <w:r w:rsidR="007A176B" w:rsidRPr="00B565BA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="00705AE9"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76B" w:rsidRPr="00B565BA">
        <w:rPr>
          <w:rFonts w:ascii="Times New Roman" w:hAnsi="Times New Roman" w:cs="Times New Roman"/>
          <w:b/>
          <w:sz w:val="24"/>
          <w:szCs w:val="24"/>
          <w:lang w:val="kk-KZ"/>
        </w:rPr>
        <w:t>жазба</w:t>
      </w:r>
      <w:r w:rsidRPr="00B565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ескерткіш</w:t>
      </w:r>
      <w:r w:rsidR="007A176B" w:rsidRPr="00B565BA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C84863" w:rsidRDefault="00C84863" w:rsidP="000764AF">
      <w:pPr>
        <w:pStyle w:val="1"/>
        <w:spacing w:before="0" w:after="0"/>
        <w:ind w:left="567" w:hanging="927"/>
        <w:jc w:val="both"/>
        <w:rPr>
          <w:rFonts w:eastAsiaTheme="minorEastAsia"/>
          <w:kern w:val="0"/>
          <w:lang w:val="kk-KZ"/>
        </w:rPr>
      </w:pPr>
    </w:p>
    <w:p w:rsidR="00D04270" w:rsidRPr="00301B73" w:rsidRDefault="00D04270" w:rsidP="00301B73">
      <w:pPr>
        <w:pStyle w:val="1"/>
        <w:spacing w:before="0" w:after="0"/>
        <w:jc w:val="both"/>
        <w:rPr>
          <w:color w:val="000000" w:themeColor="text1"/>
          <w:lang w:val="kk-KZ"/>
        </w:rPr>
      </w:pPr>
      <w:r w:rsidRPr="00301B73">
        <w:rPr>
          <w:color w:val="000000" w:themeColor="text1"/>
          <w:lang w:val="kk-KZ"/>
        </w:rPr>
        <w:t>Конференция</w:t>
      </w:r>
      <w:r w:rsidR="000E2119" w:rsidRPr="00301B73">
        <w:rPr>
          <w:color w:val="000000" w:themeColor="text1"/>
          <w:lang w:val="kk-KZ"/>
        </w:rPr>
        <w:t>ға</w:t>
      </w:r>
      <w:r w:rsidRPr="00301B73">
        <w:rPr>
          <w:color w:val="000000" w:themeColor="text1"/>
          <w:lang w:val="kk-KZ"/>
        </w:rPr>
        <w:t xml:space="preserve"> қатысушылар </w:t>
      </w:r>
      <w:r w:rsidR="00425697">
        <w:rPr>
          <w:b/>
          <w:color w:val="000000" w:themeColor="text1"/>
          <w:lang w:val="kk-KZ"/>
        </w:rPr>
        <w:t>2016 жыл 1</w:t>
      </w:r>
      <w:r w:rsidR="007A176B">
        <w:rPr>
          <w:b/>
          <w:color w:val="000000" w:themeColor="text1"/>
          <w:lang w:val="kk-KZ"/>
        </w:rPr>
        <w:t>5</w:t>
      </w:r>
      <w:r w:rsidRPr="00301B73">
        <w:rPr>
          <w:b/>
          <w:color w:val="000000" w:themeColor="text1"/>
          <w:lang w:val="kk-KZ"/>
        </w:rPr>
        <w:t xml:space="preserve"> </w:t>
      </w:r>
      <w:r w:rsidR="000E2119" w:rsidRPr="00301B73">
        <w:rPr>
          <w:b/>
          <w:color w:val="000000" w:themeColor="text1"/>
          <w:lang w:val="kk-KZ"/>
        </w:rPr>
        <w:t>наурызға</w:t>
      </w:r>
      <w:r w:rsidRPr="00301B73">
        <w:rPr>
          <w:color w:val="000000" w:themeColor="text1"/>
          <w:lang w:val="kk-KZ"/>
        </w:rPr>
        <w:t xml:space="preserve"> дейін өтінішті толтырып, </w:t>
      </w:r>
      <w:r w:rsidR="004B03A9">
        <w:rPr>
          <w:b/>
          <w:color w:val="000000" w:themeColor="text1"/>
          <w:lang w:val="kk-KZ"/>
        </w:rPr>
        <w:t xml:space="preserve">2016 жыл 31 </w:t>
      </w:r>
      <w:r w:rsidR="004B03A9" w:rsidRPr="004B03A9">
        <w:rPr>
          <w:b/>
          <w:color w:val="000000" w:themeColor="text1"/>
          <w:lang w:val="kk-KZ"/>
        </w:rPr>
        <w:t>наурызғ</w:t>
      </w:r>
      <w:r w:rsidRPr="00301B73">
        <w:rPr>
          <w:b/>
          <w:color w:val="000000" w:themeColor="text1"/>
          <w:lang w:val="kk-KZ"/>
        </w:rPr>
        <w:t>а</w:t>
      </w:r>
      <w:r w:rsidRPr="00301B73">
        <w:rPr>
          <w:color w:val="000000" w:themeColor="text1"/>
          <w:lang w:val="kk-KZ"/>
        </w:rPr>
        <w:t xml:space="preserve"> дейін </w:t>
      </w:r>
      <w:r w:rsidR="000E2119" w:rsidRPr="00301B73">
        <w:rPr>
          <w:color w:val="000000" w:themeColor="text1"/>
          <w:lang w:val="kk-KZ"/>
        </w:rPr>
        <w:t xml:space="preserve">ұйымдастыру комитетіне  жинақ шығару </w:t>
      </w:r>
      <w:r w:rsidRPr="00301B73">
        <w:rPr>
          <w:color w:val="000000" w:themeColor="text1"/>
          <w:lang w:val="kk-KZ"/>
        </w:rPr>
        <w:t xml:space="preserve">үшін </w:t>
      </w:r>
      <w:r w:rsidR="000E2119" w:rsidRPr="00301B73">
        <w:rPr>
          <w:color w:val="000000" w:themeColor="text1"/>
          <w:lang w:val="kk-KZ"/>
        </w:rPr>
        <w:t>жолдаулары</w:t>
      </w:r>
      <w:r w:rsidRPr="00301B73">
        <w:rPr>
          <w:color w:val="000000" w:themeColor="text1"/>
          <w:lang w:val="kk-KZ"/>
        </w:rPr>
        <w:t xml:space="preserve"> тиіс.</w:t>
      </w:r>
    </w:p>
    <w:p w:rsidR="00D04270" w:rsidRPr="00301B73" w:rsidRDefault="00D04270" w:rsidP="00301B73">
      <w:pPr>
        <w:pStyle w:val="1"/>
        <w:spacing w:before="0" w:after="0"/>
        <w:jc w:val="both"/>
        <w:rPr>
          <w:color w:val="000000" w:themeColor="text1"/>
          <w:lang w:val="kk-KZ"/>
        </w:rPr>
      </w:pPr>
      <w:r w:rsidRPr="00301B73">
        <w:rPr>
          <w:color w:val="000000" w:themeColor="text1"/>
          <w:lang w:val="kk-KZ"/>
        </w:rPr>
        <w:t>Материалдарды</w:t>
      </w:r>
      <w:r w:rsidR="000E2119" w:rsidRPr="00301B73">
        <w:rPr>
          <w:color w:val="000000" w:themeColor="text1"/>
          <w:lang w:val="kk-KZ"/>
        </w:rPr>
        <w:t xml:space="preserve"> </w:t>
      </w:r>
      <w:r w:rsidR="00F403DF">
        <w:rPr>
          <w:color w:val="000000" w:themeColor="text1"/>
          <w:lang w:val="kk-KZ"/>
        </w:rPr>
        <w:t xml:space="preserve"> </w:t>
      </w:r>
      <w:r w:rsidRPr="00301B73">
        <w:rPr>
          <w:rStyle w:val="val"/>
          <w:color w:val="000000" w:themeColor="text1"/>
          <w:lang w:val="kk-KZ"/>
        </w:rPr>
        <w:t>turki_alemi</w:t>
      </w:r>
      <w:hyperlink r:id="rId7" w:history="1">
        <w:r w:rsidR="000E2119" w:rsidRPr="00301B73">
          <w:rPr>
            <w:rStyle w:val="a4"/>
            <w:lang w:val="kk-KZ"/>
          </w:rPr>
          <w:t>@mail.ru</w:t>
        </w:r>
      </w:hyperlink>
      <w:r w:rsidRPr="00301B73">
        <w:rPr>
          <w:color w:val="000000" w:themeColor="text1"/>
          <w:lang w:val="kk-KZ"/>
        </w:rPr>
        <w:t xml:space="preserve">,  </w:t>
      </w:r>
      <w:hyperlink r:id="rId8" w:history="1">
        <w:r w:rsidRPr="00301B73">
          <w:rPr>
            <w:rStyle w:val="a4"/>
            <w:color w:val="000000" w:themeColor="text1"/>
            <w:lang w:val="kk-KZ"/>
          </w:rPr>
          <w:t>naza_yes@mail.ru</w:t>
        </w:r>
      </w:hyperlink>
      <w:r w:rsidRPr="00301B73">
        <w:rPr>
          <w:color w:val="000000" w:themeColor="text1"/>
          <w:lang w:val="kk-KZ"/>
        </w:rPr>
        <w:t xml:space="preserve">  адрестеріне (5-10 бет көлемінде) </w:t>
      </w:r>
      <w:r w:rsidR="000E2119" w:rsidRPr="00301B73">
        <w:rPr>
          <w:color w:val="000000" w:themeColor="text1"/>
          <w:lang w:val="kk-KZ"/>
        </w:rPr>
        <w:t xml:space="preserve">қазақша, </w:t>
      </w:r>
      <w:r w:rsidR="00F403DF" w:rsidRPr="00301B73">
        <w:rPr>
          <w:color w:val="000000" w:themeColor="text1"/>
          <w:lang w:val="kk-KZ"/>
        </w:rPr>
        <w:t>түрікше</w:t>
      </w:r>
      <w:r w:rsidR="00F403DF">
        <w:rPr>
          <w:color w:val="000000" w:themeColor="text1"/>
          <w:lang w:val="kk-KZ"/>
        </w:rPr>
        <w:t>,</w:t>
      </w:r>
      <w:r w:rsidR="00F403DF" w:rsidRPr="00301B73">
        <w:rPr>
          <w:color w:val="000000" w:themeColor="text1"/>
          <w:lang w:val="kk-KZ"/>
        </w:rPr>
        <w:t xml:space="preserve"> </w:t>
      </w:r>
      <w:r w:rsidR="000E2119" w:rsidRPr="00301B73">
        <w:rPr>
          <w:color w:val="000000" w:themeColor="text1"/>
          <w:lang w:val="kk-KZ"/>
        </w:rPr>
        <w:t>ағылшынша</w:t>
      </w:r>
      <w:r w:rsidR="00F403DF">
        <w:rPr>
          <w:color w:val="000000" w:themeColor="text1"/>
          <w:lang w:val="kk-KZ"/>
        </w:rPr>
        <w:t>,</w:t>
      </w:r>
      <w:r w:rsidR="000E2119" w:rsidRPr="00301B73">
        <w:rPr>
          <w:color w:val="000000" w:themeColor="text1"/>
          <w:lang w:val="kk-KZ"/>
        </w:rPr>
        <w:t xml:space="preserve"> </w:t>
      </w:r>
      <w:r w:rsidR="00F403DF" w:rsidRPr="00301B73">
        <w:rPr>
          <w:color w:val="000000" w:themeColor="text1"/>
          <w:lang w:val="kk-KZ"/>
        </w:rPr>
        <w:t>орысша</w:t>
      </w:r>
      <w:r w:rsidR="00F403DF">
        <w:rPr>
          <w:color w:val="000000" w:themeColor="text1"/>
          <w:lang w:val="kk-KZ"/>
        </w:rPr>
        <w:t xml:space="preserve"> </w:t>
      </w:r>
      <w:r w:rsidR="000E2119" w:rsidRPr="00301B73">
        <w:rPr>
          <w:color w:val="000000" w:themeColor="text1"/>
          <w:lang w:val="kk-KZ"/>
        </w:rPr>
        <w:t xml:space="preserve"> мәтіндер</w:t>
      </w:r>
      <w:r w:rsidR="00F403DF" w:rsidRPr="00F403DF">
        <w:rPr>
          <w:color w:val="000000" w:themeColor="text1"/>
          <w:lang w:val="kk-KZ"/>
        </w:rPr>
        <w:t xml:space="preserve"> </w:t>
      </w:r>
      <w:r w:rsidR="00F403DF" w:rsidRPr="00301B73">
        <w:rPr>
          <w:color w:val="000000" w:themeColor="text1"/>
          <w:lang w:val="kk-KZ"/>
        </w:rPr>
        <w:t>электронды түрде</w:t>
      </w:r>
      <w:r w:rsidR="000E2119" w:rsidRPr="00301B73">
        <w:rPr>
          <w:color w:val="000000" w:themeColor="text1"/>
          <w:lang w:val="kk-KZ"/>
        </w:rPr>
        <w:t xml:space="preserve"> </w:t>
      </w:r>
      <w:r w:rsidR="00F403DF">
        <w:rPr>
          <w:color w:val="000000" w:themeColor="text1"/>
          <w:lang w:val="kk-KZ"/>
        </w:rPr>
        <w:t>(Word форматында</w:t>
      </w:r>
      <w:r w:rsidRPr="00301B73">
        <w:rPr>
          <w:color w:val="000000" w:themeColor="text1"/>
          <w:lang w:val="kk-KZ"/>
        </w:rPr>
        <w:t xml:space="preserve">, </w:t>
      </w:r>
      <w:r w:rsidR="00705AE9" w:rsidRPr="00301B73">
        <w:rPr>
          <w:color w:val="000000" w:themeColor="text1"/>
          <w:lang w:val="kk-KZ"/>
        </w:rPr>
        <w:t>14</w:t>
      </w:r>
      <w:r w:rsidR="00705AE9">
        <w:rPr>
          <w:color w:val="000000" w:themeColor="text1"/>
          <w:lang w:val="kk-KZ"/>
        </w:rPr>
        <w:t xml:space="preserve"> шрифпен</w:t>
      </w:r>
      <w:r w:rsidRPr="00301B73">
        <w:rPr>
          <w:color w:val="000000" w:themeColor="text1"/>
          <w:lang w:val="kk-KZ"/>
        </w:rPr>
        <w:t xml:space="preserve"> Times New Roman</w:t>
      </w:r>
      <w:r w:rsidR="00F403DF">
        <w:rPr>
          <w:color w:val="000000" w:themeColor="text1"/>
          <w:lang w:val="kk-KZ"/>
        </w:rPr>
        <w:t>,</w:t>
      </w:r>
      <w:r w:rsidR="00F403DF" w:rsidRPr="00F403DF">
        <w:rPr>
          <w:color w:val="000000" w:themeColor="text1"/>
          <w:lang w:val="kk-KZ"/>
        </w:rPr>
        <w:t xml:space="preserve"> </w:t>
      </w:r>
      <w:r w:rsidR="00F403DF" w:rsidRPr="00301B73">
        <w:rPr>
          <w:color w:val="000000" w:themeColor="text1"/>
          <w:lang w:val="kk-KZ"/>
        </w:rPr>
        <w:t>файл</w:t>
      </w:r>
      <w:r w:rsidR="00F403DF">
        <w:rPr>
          <w:color w:val="000000" w:themeColor="text1"/>
          <w:lang w:val="kk-KZ"/>
        </w:rPr>
        <w:t xml:space="preserve"> мақала авторының</w:t>
      </w:r>
      <w:r w:rsidR="00F403DF" w:rsidRPr="00301B73">
        <w:rPr>
          <w:color w:val="000000" w:themeColor="text1"/>
          <w:lang w:val="kk-KZ"/>
        </w:rPr>
        <w:t xml:space="preserve"> фами</w:t>
      </w:r>
      <w:r w:rsidR="00F403DF">
        <w:rPr>
          <w:color w:val="000000" w:themeColor="text1"/>
          <w:lang w:val="kk-KZ"/>
        </w:rPr>
        <w:t>лиясымен аталу керек</w:t>
      </w:r>
      <w:r w:rsidR="00C84863">
        <w:rPr>
          <w:color w:val="000000" w:themeColor="text1"/>
          <w:lang w:val="kk-KZ"/>
        </w:rPr>
        <w:t>) қабылданады</w:t>
      </w:r>
      <w:r w:rsidRPr="00301B73">
        <w:rPr>
          <w:color w:val="000000" w:themeColor="text1"/>
          <w:lang w:val="kk-KZ"/>
        </w:rPr>
        <w:t>. Мақала көлемі 5 беттен аз болмауы тиіс.</w:t>
      </w:r>
    </w:p>
    <w:p w:rsidR="00D04270" w:rsidRPr="00301B73" w:rsidRDefault="00D04270" w:rsidP="00301B73">
      <w:pPr>
        <w:pStyle w:val="1"/>
        <w:spacing w:before="0" w:after="0"/>
        <w:jc w:val="both"/>
        <w:rPr>
          <w:color w:val="000000" w:themeColor="text1"/>
          <w:lang w:val="kk-KZ"/>
        </w:rPr>
      </w:pPr>
      <w:r w:rsidRPr="00301B73">
        <w:rPr>
          <w:color w:val="000000" w:themeColor="text1"/>
          <w:lang w:val="kk-KZ"/>
        </w:rPr>
        <w:t>Конференцияға қатысу үшін тезис</w:t>
      </w:r>
      <w:r w:rsidR="000E2119" w:rsidRPr="00301B73">
        <w:rPr>
          <w:color w:val="000000" w:themeColor="text1"/>
          <w:lang w:val="kk-KZ"/>
        </w:rPr>
        <w:t>тердің нұсқасы</w:t>
      </w:r>
      <w:r w:rsidRPr="00301B73">
        <w:rPr>
          <w:color w:val="000000" w:themeColor="text1"/>
          <w:lang w:val="kk-KZ"/>
        </w:rPr>
        <w:t xml:space="preserve"> 2 бет көлемінде болуы тиіс. Баяндама үшін берілетін уақыт 10 минут.</w:t>
      </w:r>
    </w:p>
    <w:p w:rsidR="00301B73" w:rsidRPr="00301B73" w:rsidRDefault="00301B73" w:rsidP="00301B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63A6E" w:rsidRPr="00301B73" w:rsidRDefault="00963A6E" w:rsidP="000764AF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Материалдарды </w:t>
      </w:r>
      <w:r w:rsidR="00301B73" w:rsidRPr="00301B7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рәсімдеу</w:t>
      </w:r>
      <w:r w:rsidRPr="00301B7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ережесі:</w:t>
      </w:r>
    </w:p>
    <w:p w:rsidR="00013E8A" w:rsidRPr="00301B73" w:rsidRDefault="00013E8A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Мақаланың атауы жолдың </w:t>
      </w:r>
      <w:r w:rsidR="00C84863">
        <w:rPr>
          <w:rFonts w:ascii="Times New Roman" w:hAnsi="Times New Roman" w:cs="Times New Roman"/>
          <w:sz w:val="24"/>
          <w:szCs w:val="24"/>
          <w:lang w:val="kk-KZ"/>
        </w:rPr>
        <w:t xml:space="preserve">нақ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ортасында болуы керек (бас әріп, жартылай жуан, 14</w:t>
      </w:r>
      <w:r w:rsidR="00C84863" w:rsidRPr="00C848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4863" w:rsidRPr="00301B73">
        <w:rPr>
          <w:rFonts w:ascii="Times New Roman" w:hAnsi="Times New Roman" w:cs="Times New Roman"/>
          <w:sz w:val="24"/>
          <w:szCs w:val="24"/>
          <w:lang w:val="kk-KZ"/>
        </w:rPr>
        <w:t>шрифт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13E8A" w:rsidRPr="00301B73" w:rsidRDefault="00013E8A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Орта  тұста  автордың </w:t>
      </w:r>
      <w:r w:rsidR="00971AFC"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аты-жөні (кіші әріп, жартылай жуан, 12</w:t>
      </w:r>
      <w:r w:rsidR="00C848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4863" w:rsidRPr="00301B73">
        <w:rPr>
          <w:rFonts w:ascii="Times New Roman" w:hAnsi="Times New Roman" w:cs="Times New Roman"/>
          <w:sz w:val="24"/>
          <w:szCs w:val="24"/>
          <w:lang w:val="kk-KZ"/>
        </w:rPr>
        <w:t>шрифт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71AFC" w:rsidRPr="00301B73" w:rsidRDefault="00971AFC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sz w:val="24"/>
          <w:szCs w:val="24"/>
          <w:lang w:val="kk-KZ"/>
        </w:rPr>
        <w:t xml:space="preserve">Оның астында – жұмыс орныңыз, қала, университет  (кіші әріп, </w:t>
      </w:r>
      <w:r w:rsidR="00C84863" w:rsidRPr="00301B73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C848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4863" w:rsidRPr="00301B73">
        <w:rPr>
          <w:rFonts w:ascii="Times New Roman" w:hAnsi="Times New Roman" w:cs="Times New Roman"/>
          <w:sz w:val="24"/>
          <w:szCs w:val="24"/>
          <w:lang w:val="kk-KZ"/>
        </w:rPr>
        <w:t>шрифт</w:t>
      </w:r>
      <w:r w:rsidRPr="00301B7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63A6E" w:rsidRPr="00301B73" w:rsidRDefault="00971AFC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Төменіректе 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–электрондық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мекен-жайы (курсив, 10</w:t>
      </w:r>
      <w:r w:rsidR="00C84863" w:rsidRPr="00C848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4863" w:rsidRPr="00301B73">
        <w:rPr>
          <w:rFonts w:ascii="Times New Roman" w:hAnsi="Times New Roman" w:cs="Times New Roman"/>
          <w:sz w:val="24"/>
          <w:szCs w:val="24"/>
          <w:lang w:val="kk-KZ"/>
        </w:rPr>
        <w:t>шрифт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).</w:t>
      </w:r>
    </w:p>
    <w:p w:rsidR="00963A6E" w:rsidRPr="00301B73" w:rsidRDefault="00963A6E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Мақаланың </w:t>
      </w:r>
      <w:r w:rsidR="00577F19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түйіндемесі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5-7 сөйлем</w:t>
      </w:r>
      <w:r w:rsidR="00577F19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көлемінде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мақала жазылған тілде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және қазақ, 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түрік,</w:t>
      </w:r>
      <w:r w:rsidR="000764AF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577F19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ағыл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</w:t>
      </w:r>
      <w:r w:rsidR="00577F19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ын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0764AF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орыс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тілдерінде (11</w:t>
      </w:r>
      <w:r w:rsidR="00577F19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84863" w:rsidRPr="00301B73">
        <w:rPr>
          <w:rFonts w:ascii="Times New Roman" w:hAnsi="Times New Roman" w:cs="Times New Roman"/>
          <w:sz w:val="24"/>
          <w:szCs w:val="24"/>
          <w:lang w:val="kk-KZ"/>
        </w:rPr>
        <w:t>шрифт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).</w:t>
      </w:r>
    </w:p>
    <w:p w:rsidR="00963A6E" w:rsidRPr="00301B73" w:rsidRDefault="007B0C8B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Тірек 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сөздер мақаланың 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жазылу тілінде 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және қазақ, </w:t>
      </w:r>
      <w:r w:rsidR="00110810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түрік</w:t>
      </w:r>
      <w:r w:rsidR="001108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110810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ағылшын, </w:t>
      </w:r>
      <w:r w:rsidR="00110810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орыс 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тілдерінде (5 сөзден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аспау керек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кіші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әріп, курсив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10 </w:t>
      </w:r>
      <w:r w:rsidR="00C84863" w:rsidRPr="00301B73">
        <w:rPr>
          <w:rFonts w:ascii="Times New Roman" w:hAnsi="Times New Roman" w:cs="Times New Roman"/>
          <w:sz w:val="24"/>
          <w:szCs w:val="24"/>
          <w:lang w:val="kk-KZ"/>
        </w:rPr>
        <w:t>шрифт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).</w:t>
      </w:r>
    </w:p>
    <w:p w:rsidR="00963A6E" w:rsidRPr="00301B73" w:rsidRDefault="00963A6E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Жиек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тері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жоғарғы және төменгі, оң және сол жағы -20мм, 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орналасуы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альбомдық.</w:t>
      </w:r>
    </w:p>
    <w:p w:rsidR="00963A6E" w:rsidRPr="00301B73" w:rsidRDefault="007B0C8B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301B73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301B73">
        <w:rPr>
          <w:rFonts w:ascii="Times New Roman" w:hAnsi="Times New Roman" w:cs="Times New Roman"/>
          <w:sz w:val="24"/>
          <w:szCs w:val="24"/>
        </w:rPr>
        <w:t xml:space="preserve"> аралығы</w:t>
      </w:r>
      <w:r w:rsidR="00C8486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301B73">
        <w:rPr>
          <w:rFonts w:ascii="Times New Roman" w:hAnsi="Times New Roman" w:cs="Times New Roman"/>
          <w:sz w:val="24"/>
          <w:szCs w:val="24"/>
        </w:rPr>
        <w:t xml:space="preserve"> 1,0 интервал</w:t>
      </w:r>
      <w:r w:rsidR="00963A6E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05AE9" w:rsidRDefault="00963A6E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Әдебиетті </w:t>
      </w:r>
      <w:r w:rsidR="00301B73"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рәсімдеу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үлгі</w:t>
      </w:r>
      <w:r w:rsidR="00F7413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сі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301B73"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</w:t>
      </w:r>
      <w:r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Юсуф Хас Хад</w:t>
      </w:r>
      <w:r w:rsidR="00163D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жиб Баласагун. Наука быть счастливым / Пер. Наума Гребнева</w:t>
      </w:r>
      <w:r w:rsidRPr="0070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Художественная литература, 1971.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158 </w:t>
      </w:r>
      <w:proofErr w:type="gramStart"/>
      <w:r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proofErr w:type="gramEnd"/>
      <w:r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bookmarkStart w:id="0" w:name="_GoBack"/>
      <w:bookmarkEnd w:id="0"/>
    </w:p>
    <w:p w:rsidR="00963A6E" w:rsidRPr="00705AE9" w:rsidRDefault="00301B73" w:rsidP="000764A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05AE9"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әдебиеттерге сілтеме мәтіннің ішінде тік жақшамен беріледі</w:t>
      </w:r>
      <w:r w:rsidR="000764AF">
        <w:rPr>
          <w:rFonts w:ascii="Times New Roman" w:hAnsi="Times New Roman" w:cs="Times New Roman"/>
          <w:sz w:val="24"/>
          <w:szCs w:val="24"/>
          <w:lang w:val="kk-KZ"/>
        </w:rPr>
        <w:t>, мысалы</w:t>
      </w:r>
      <w:r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 w:eastAsia="ar-SA"/>
        </w:rPr>
        <w:t xml:space="preserve"> 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 w:eastAsia="ar-SA"/>
        </w:rPr>
        <w:t>[1, 23], мұндағы 1 – дерек</w:t>
      </w:r>
      <w:r w:rsidR="00963A6E"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 w:eastAsia="ar-SA"/>
        </w:rPr>
        <w:t>көздің атауы, 23 –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 w:eastAsia="ar-SA"/>
        </w:rPr>
        <w:t xml:space="preserve"> </w:t>
      </w:r>
      <w:r w:rsidR="00963A6E" w:rsidRPr="00705AE9">
        <w:rPr>
          <w:rFonts w:ascii="Times New Roman" w:hAnsi="Times New Roman" w:cs="Times New Roman"/>
          <w:color w:val="000000" w:themeColor="text1"/>
          <w:sz w:val="24"/>
          <w:szCs w:val="24"/>
          <w:lang w:val="kk-KZ" w:eastAsia="ar-SA"/>
        </w:rPr>
        <w:t>беті.</w:t>
      </w:r>
    </w:p>
    <w:p w:rsidR="00301B73" w:rsidRDefault="00931DE9" w:rsidP="00301B7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</w:p>
    <w:p w:rsidR="00931DE9" w:rsidRPr="00301B73" w:rsidRDefault="00931DE9" w:rsidP="0030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Қазақстандағы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жоғарғы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C33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орындары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C33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ғылым</w:t>
      </w:r>
      <w:r w:rsidR="00CC33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и-зерттеу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орталықтарындағы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қызметкерлер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үшін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тіркелу 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сомасы –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3000 тг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шетелдік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азаматтар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үшін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848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5000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тг.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Баяндама </w:t>
      </w:r>
      <w:r w:rsidRPr="00C848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2016</w:t>
      </w:r>
      <w:r w:rsidR="00CC33D3" w:rsidRPr="00C848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848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жылдың 31 наурызына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дейін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қабылданады.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Мақаланы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ғылыми-теориялық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конференция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өткізілгеннен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кейін</w:t>
      </w:r>
      <w:r w:rsidR="00161C4F" w:rsidRPr="00161C4F">
        <w:rPr>
          <w:rFonts w:ascii="Times New Roman" w:hAnsi="Times New Roman" w:cs="Times New Roman"/>
          <w:sz w:val="24"/>
          <w:szCs w:val="24"/>
          <w:lang w:val="kk-KZ"/>
        </w:rPr>
        <w:t xml:space="preserve"> ғылыми жинақ түрінде басылып 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шығару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жоспарлануда.  А</w:t>
      </w:r>
      <w:r w:rsidR="00CC33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қпараттық 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хаттағы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анықтамалар</w:t>
      </w:r>
      <w:r w:rsidR="00CC33D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ға зер салғандарыңызды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сұраймыз. </w:t>
      </w:r>
    </w:p>
    <w:p w:rsidR="00110810" w:rsidRPr="00110810" w:rsidRDefault="00110810" w:rsidP="0011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10810">
        <w:rPr>
          <w:rFonts w:ascii="Times New Roman" w:hAnsi="Times New Roman" w:cs="Times New Roman"/>
          <w:sz w:val="24"/>
          <w:szCs w:val="24"/>
          <w:lang w:val="kk-KZ" w:eastAsia="ar-SA"/>
        </w:rPr>
        <w:t>Ұйымдастыру комитеті тақырыпқа  және  рәсімдеу талабына  сай емес материалдарды қабылдамауға құқылы.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1081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Материалдар тек авторлық нұсқада жарияланады, </w:t>
      </w:r>
      <w:r w:rsidRPr="00110810">
        <w:rPr>
          <w:rFonts w:ascii="Times New Roman" w:hAnsi="Times New Roman" w:cs="Times New Roman"/>
          <w:sz w:val="24"/>
          <w:szCs w:val="24"/>
          <w:lang w:val="kk-KZ"/>
        </w:rPr>
        <w:t>мақаладағы деректерге  авторлар өздері жауапты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108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1B73" w:rsidRDefault="00301B73" w:rsidP="0030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31DE9" w:rsidRPr="00301B73" w:rsidRDefault="00931DE9" w:rsidP="0030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Өткізілетін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орны: 050040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Алматы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қаласы</w:t>
      </w:r>
      <w:r w:rsidR="00DE7C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әл-Фараби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көшесі</w:t>
      </w:r>
      <w:r w:rsid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КазҰУ</w:t>
      </w:r>
      <w:r w:rsid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-дың 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кітапханасы. </w:t>
      </w:r>
    </w:p>
    <w:p w:rsidR="00931DE9" w:rsidRPr="00301B73" w:rsidRDefault="00931DE9" w:rsidP="0030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Тіркеу 2016 жылғы 12 сәуір</w:t>
      </w:r>
      <w:r w:rsidR="00DE7C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сағат 9.00-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өткізіледі.</w:t>
      </w:r>
    </w:p>
    <w:p w:rsidR="00931DE9" w:rsidRPr="00B657F4" w:rsidRDefault="00931DE9" w:rsidP="0030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Жауапты</w:t>
      </w:r>
      <w:r w:rsid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657F4" w:rsidRP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хатшылар</w:t>
      </w:r>
      <w:r w:rsidRP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 w:rsid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108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</w:t>
      </w:r>
      <w:r w:rsidR="00B657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абдуллин К., Қортабаева Г., Ешметова Б., Есімбекова Н.</w:t>
      </w:r>
    </w:p>
    <w:p w:rsidR="00705AE9" w:rsidRPr="00705AE9" w:rsidRDefault="00705AE9" w:rsidP="00705AE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Байланыс телефоны: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0764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(727) 243 89 26</w:t>
      </w:r>
      <w:r w:rsidRPr="0070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1B73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301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431</w:t>
      </w:r>
    </w:p>
    <w:p w:rsidR="00110810" w:rsidRPr="00301B73" w:rsidRDefault="00110810" w:rsidP="00110810">
      <w:pPr>
        <w:pStyle w:val="1"/>
        <w:spacing w:before="0" w:after="0"/>
        <w:jc w:val="both"/>
        <w:rPr>
          <w:b/>
          <w:color w:val="000000" w:themeColor="text1"/>
          <w:lang w:val="kk-KZ"/>
        </w:rPr>
      </w:pPr>
      <w:r w:rsidRPr="00301B73">
        <w:rPr>
          <w:b/>
          <w:color w:val="000000" w:themeColor="text1"/>
          <w:lang w:val="kk-KZ"/>
        </w:rPr>
        <w:t>Конференция</w:t>
      </w:r>
      <w:r>
        <w:rPr>
          <w:b/>
          <w:color w:val="000000" w:themeColor="text1"/>
          <w:lang w:val="kk-KZ"/>
        </w:rPr>
        <w:t xml:space="preserve">ны </w:t>
      </w:r>
      <w:r w:rsidRPr="00301B73">
        <w:rPr>
          <w:b/>
          <w:color w:val="000000" w:themeColor="text1"/>
          <w:lang w:val="kk-KZ"/>
        </w:rPr>
        <w:t xml:space="preserve"> ұйымдастырушылар:</w:t>
      </w:r>
    </w:p>
    <w:p w:rsidR="00110810" w:rsidRPr="00301B73" w:rsidRDefault="00110810" w:rsidP="00110810">
      <w:pPr>
        <w:pStyle w:val="1"/>
        <w:spacing w:before="0" w:after="0"/>
        <w:jc w:val="both"/>
        <w:rPr>
          <w:color w:val="000000" w:themeColor="text1"/>
          <w:lang w:val="kk-KZ"/>
        </w:rPr>
      </w:pPr>
      <w:r w:rsidRPr="00301B73">
        <w:rPr>
          <w:color w:val="000000" w:themeColor="text1"/>
          <w:lang w:val="kk-KZ"/>
        </w:rPr>
        <w:t>Халықаралық ТҮРКСОЙ ұйымы және әл-Фараби атындағы ҚазҰУ  Шығыстану факультеті ТҮРКСОЙ кафедрасы.</w:t>
      </w:r>
    </w:p>
    <w:p w:rsidR="00705AE9" w:rsidRPr="00301B73" w:rsidRDefault="00705AE9" w:rsidP="00705AE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05AE9" w:rsidRPr="00301B73" w:rsidRDefault="00705AE9" w:rsidP="0011081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Қатысушының өтініші үлгі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бойынша 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толтыр</w:t>
      </w:r>
      <w:r w:rsidR="001108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ыл</w:t>
      </w:r>
      <w:r w:rsidRPr="00301B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 керек.</w:t>
      </w:r>
    </w:p>
    <w:p w:rsidR="00301B73" w:rsidRDefault="00F74134" w:rsidP="0030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8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1B73" w:rsidRPr="0011081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657F4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>үсіп</w:t>
      </w:r>
      <w:r w:rsidR="00B65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>аласағұн</w:t>
      </w:r>
      <w:r w:rsidR="00B65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76B" w:rsidRPr="00301B73">
        <w:rPr>
          <w:rFonts w:ascii="Times New Roman" w:hAnsi="Times New Roman" w:cs="Times New Roman"/>
          <w:b/>
          <w:sz w:val="24"/>
          <w:szCs w:val="24"/>
          <w:lang w:val="kk-KZ"/>
        </w:rPr>
        <w:t>шығармашылы</w:t>
      </w:r>
      <w:r w:rsidR="007A176B">
        <w:rPr>
          <w:rFonts w:ascii="Times New Roman" w:hAnsi="Times New Roman" w:cs="Times New Roman"/>
          <w:b/>
          <w:sz w:val="24"/>
          <w:szCs w:val="24"/>
          <w:lang w:val="kk-KZ"/>
        </w:rPr>
        <w:t>ғының</w:t>
      </w:r>
      <w:r w:rsidR="007A176B"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түркі </w:t>
      </w:r>
      <w:r w:rsidR="00B65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әлемі </w:t>
      </w:r>
      <w:r w:rsidR="00B65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>мәдениетіне</w:t>
      </w:r>
      <w:r w:rsidR="00B65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қосқан </w:t>
      </w:r>
      <w:r w:rsidR="00B65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57F4" w:rsidRPr="00301B73">
        <w:rPr>
          <w:rFonts w:ascii="Times New Roman" w:hAnsi="Times New Roman" w:cs="Times New Roman"/>
          <w:b/>
          <w:sz w:val="24"/>
          <w:szCs w:val="24"/>
          <w:lang w:val="kk-KZ"/>
        </w:rPr>
        <w:t>үлесі</w:t>
      </w:r>
      <w:r w:rsidR="00301B73" w:rsidRPr="00110810">
        <w:rPr>
          <w:rFonts w:ascii="Times New Roman" w:hAnsi="Times New Roman" w:cs="Times New Roman"/>
          <w:sz w:val="24"/>
          <w:szCs w:val="24"/>
          <w:lang w:val="kk-KZ"/>
        </w:rPr>
        <w:t>» </w:t>
      </w:r>
      <w:r>
        <w:rPr>
          <w:rFonts w:ascii="Times New Roman" w:hAnsi="Times New Roman" w:cs="Times New Roman"/>
          <w:sz w:val="24"/>
          <w:szCs w:val="24"/>
          <w:lang w:val="kk-KZ"/>
        </w:rPr>
        <w:t>атты</w:t>
      </w:r>
      <w:r w:rsidR="00C848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халықаралық </w:t>
      </w:r>
      <w:r w:rsidR="00C848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</w:t>
      </w:r>
      <w:r w:rsidR="00C8486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теориялық </w:t>
      </w:r>
      <w:r w:rsidR="00C848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01B73">
        <w:rPr>
          <w:rFonts w:ascii="Times New Roman" w:hAnsi="Times New Roman" w:cs="Times New Roman"/>
          <w:b/>
          <w:sz w:val="24"/>
          <w:szCs w:val="24"/>
          <w:lang w:val="kk-KZ"/>
        </w:rPr>
        <w:t>конференция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 </w:t>
      </w:r>
      <w:r w:rsidR="00C848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қатысушының өтінімі</w:t>
      </w:r>
    </w:p>
    <w:p w:rsidR="00F74134" w:rsidRPr="00F74134" w:rsidRDefault="00F74134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1B73" w:rsidRPr="002D14DD" w:rsidRDefault="002D14DD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Тегі</w:t>
      </w:r>
      <w:r w:rsidR="00301B73" w:rsidRPr="002D14D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</w:t>
      </w:r>
      <w:r w:rsidRPr="002D14DD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301B73" w:rsidRPr="002D14DD" w:rsidRDefault="007A176B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="00301B73" w:rsidRPr="002D14D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</w:t>
      </w:r>
      <w:r w:rsidR="002D14DD" w:rsidRPr="002D14DD">
        <w:rPr>
          <w:rFonts w:ascii="Times New Roman" w:hAnsi="Times New Roman" w:cs="Times New Roman"/>
          <w:sz w:val="24"/>
          <w:szCs w:val="24"/>
          <w:lang w:val="kk-KZ"/>
        </w:rPr>
        <w:t>_____________________________________</w:t>
      </w:r>
    </w:p>
    <w:p w:rsidR="00C84863" w:rsidRDefault="007A176B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Әкес</w:t>
      </w:r>
      <w:r w:rsidR="002D14DD">
        <w:rPr>
          <w:rFonts w:ascii="Times New Roman" w:hAnsi="Times New Roman" w:cs="Times New Roman"/>
          <w:sz w:val="24"/>
          <w:szCs w:val="24"/>
          <w:lang w:val="kk-KZ"/>
        </w:rPr>
        <w:t xml:space="preserve">інің </w:t>
      </w:r>
      <w:r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="00301B73" w:rsidRPr="002D14D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</w:t>
      </w:r>
      <w:r w:rsidR="002D14DD" w:rsidRPr="002D14DD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301B73" w:rsidRPr="002D14DD" w:rsidRDefault="00C84863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</w:t>
      </w:r>
      <w:r w:rsidR="002D14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1B73" w:rsidRPr="002D14D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</w:t>
      </w:r>
      <w:r w:rsidR="002D14DD" w:rsidRPr="002D14DD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301B73" w:rsidRPr="003061F5" w:rsidRDefault="002D14DD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Қала</w:t>
      </w:r>
      <w:r w:rsidR="00301B73" w:rsidRPr="003061F5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301B73" w:rsidRPr="003061F5" w:rsidRDefault="002D14DD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Мекен-жай</w:t>
      </w:r>
      <w:r w:rsidR="00301B73" w:rsidRPr="003061F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</w:t>
      </w:r>
    </w:p>
    <w:p w:rsidR="00301B73" w:rsidRPr="003061F5" w:rsidRDefault="00301B73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61F5">
        <w:rPr>
          <w:rFonts w:ascii="Times New Roman" w:hAnsi="Times New Roman" w:cs="Times New Roman"/>
          <w:sz w:val="24"/>
          <w:szCs w:val="24"/>
          <w:lang w:val="kk-KZ"/>
        </w:rPr>
        <w:t>Телефоны __________________________________________________</w:t>
      </w:r>
      <w:r w:rsidR="002D14DD" w:rsidRPr="003061F5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DE7C42" w:rsidRDefault="00705AE9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61F5">
        <w:rPr>
          <w:rFonts w:ascii="Times New Roman" w:hAnsi="Times New Roman" w:cs="Times New Roman"/>
          <w:sz w:val="24"/>
          <w:szCs w:val="24"/>
          <w:lang w:val="kk-KZ"/>
        </w:rPr>
        <w:t>Е-mail (электрондық поштасы)</w:t>
      </w:r>
      <w:r w:rsidR="00301B73" w:rsidRPr="003061F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</w:t>
      </w:r>
    </w:p>
    <w:p w:rsidR="00301B73" w:rsidRPr="003061F5" w:rsidRDefault="002D14DD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 орны 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>(ЖОО немесе мекеме атауы)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01B73" w:rsidRPr="003061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301B73" w:rsidRPr="003061F5" w:rsidRDefault="002D14DD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Қызметі</w:t>
      </w:r>
      <w:r w:rsidR="00301B73" w:rsidRPr="003061F5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301B73" w:rsidRPr="003061F5" w:rsidRDefault="00301B73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61F5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2D14DD" w:rsidRPr="003061F5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 w:rsidR="002D14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14DD" w:rsidRPr="003061F5">
        <w:rPr>
          <w:rFonts w:ascii="Times New Roman" w:hAnsi="Times New Roman" w:cs="Times New Roman"/>
          <w:sz w:val="24"/>
          <w:szCs w:val="24"/>
          <w:lang w:val="kk-KZ"/>
        </w:rPr>
        <w:t xml:space="preserve">атағы 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 w:rsidR="002D14DD" w:rsidRPr="003061F5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301B73" w:rsidRPr="003061F5" w:rsidRDefault="002D14DD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61F5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>дәрежесі</w:t>
      </w:r>
      <w:r w:rsidR="00301B73" w:rsidRPr="003061F5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</w:t>
      </w:r>
      <w:r w:rsidRPr="003061F5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301B73" w:rsidRPr="00301B73" w:rsidRDefault="00705AE9" w:rsidP="0070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49">
        <w:rPr>
          <w:rFonts w:ascii="Times New Roman" w:hAnsi="Times New Roman" w:cs="Times New Roman"/>
          <w:sz w:val="24"/>
          <w:szCs w:val="24"/>
        </w:rPr>
        <w:t>Мақаланың</w:t>
      </w:r>
      <w:r w:rsidR="00C848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A49">
        <w:rPr>
          <w:rFonts w:ascii="Times New Roman" w:hAnsi="Times New Roman" w:cs="Times New Roman"/>
          <w:sz w:val="24"/>
          <w:szCs w:val="24"/>
        </w:rPr>
        <w:t>тақырыбы</w:t>
      </w:r>
      <w:r w:rsidRPr="00301B73">
        <w:rPr>
          <w:rFonts w:ascii="Times New Roman" w:hAnsi="Times New Roman" w:cs="Times New Roman"/>
          <w:sz w:val="24"/>
          <w:szCs w:val="24"/>
        </w:rPr>
        <w:t xml:space="preserve"> </w:t>
      </w:r>
      <w:r w:rsidR="00301B73" w:rsidRPr="00301B7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D14DD" w:rsidRPr="00301B73">
        <w:rPr>
          <w:rFonts w:ascii="Times New Roman" w:hAnsi="Times New Roman" w:cs="Times New Roman"/>
          <w:sz w:val="24"/>
          <w:szCs w:val="24"/>
        </w:rPr>
        <w:t>________</w:t>
      </w:r>
    </w:p>
    <w:p w:rsidR="00301B73" w:rsidRPr="00301B73" w:rsidRDefault="00301B73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B73">
        <w:rPr>
          <w:rFonts w:ascii="Times New Roman" w:hAnsi="Times New Roman" w:cs="Times New Roman"/>
          <w:sz w:val="24"/>
          <w:szCs w:val="24"/>
        </w:rPr>
        <w:t>  </w:t>
      </w:r>
    </w:p>
    <w:p w:rsidR="00D04270" w:rsidRPr="00301B73" w:rsidRDefault="00D04270" w:rsidP="003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04270" w:rsidRPr="00301B73" w:rsidSect="0063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7CA"/>
    <w:multiLevelType w:val="hybridMultilevel"/>
    <w:tmpl w:val="77323F40"/>
    <w:lvl w:ilvl="0" w:tplc="F9106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C56B2"/>
    <w:multiLevelType w:val="hybridMultilevel"/>
    <w:tmpl w:val="E59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71D"/>
    <w:multiLevelType w:val="hybridMultilevel"/>
    <w:tmpl w:val="EC9A8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67AF"/>
    <w:multiLevelType w:val="hybridMultilevel"/>
    <w:tmpl w:val="174058FC"/>
    <w:lvl w:ilvl="0" w:tplc="57B402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28"/>
    <w:rsid w:val="00013E8A"/>
    <w:rsid w:val="000764AF"/>
    <w:rsid w:val="000773AC"/>
    <w:rsid w:val="000B5346"/>
    <w:rsid w:val="000C62A9"/>
    <w:rsid w:val="000E2119"/>
    <w:rsid w:val="000E4728"/>
    <w:rsid w:val="00110810"/>
    <w:rsid w:val="00161C4F"/>
    <w:rsid w:val="00163D8F"/>
    <w:rsid w:val="001D71BD"/>
    <w:rsid w:val="00231E6D"/>
    <w:rsid w:val="00256409"/>
    <w:rsid w:val="002B383C"/>
    <w:rsid w:val="002D14DD"/>
    <w:rsid w:val="00301B73"/>
    <w:rsid w:val="003061F5"/>
    <w:rsid w:val="00366E63"/>
    <w:rsid w:val="00425697"/>
    <w:rsid w:val="004B03A9"/>
    <w:rsid w:val="004C0EA6"/>
    <w:rsid w:val="004C733A"/>
    <w:rsid w:val="00567C8F"/>
    <w:rsid w:val="00577F19"/>
    <w:rsid w:val="0058288A"/>
    <w:rsid w:val="005F2903"/>
    <w:rsid w:val="0060406F"/>
    <w:rsid w:val="006308C9"/>
    <w:rsid w:val="006E411A"/>
    <w:rsid w:val="00705AE9"/>
    <w:rsid w:val="007A176B"/>
    <w:rsid w:val="007B0C8B"/>
    <w:rsid w:val="00806314"/>
    <w:rsid w:val="00827D14"/>
    <w:rsid w:val="008A0A62"/>
    <w:rsid w:val="00931DE9"/>
    <w:rsid w:val="00942DEC"/>
    <w:rsid w:val="00963A6E"/>
    <w:rsid w:val="00971AFC"/>
    <w:rsid w:val="009F0044"/>
    <w:rsid w:val="00A56ED7"/>
    <w:rsid w:val="00AC7B74"/>
    <w:rsid w:val="00B565BA"/>
    <w:rsid w:val="00B657F4"/>
    <w:rsid w:val="00B7409B"/>
    <w:rsid w:val="00BA1A0E"/>
    <w:rsid w:val="00BB46B5"/>
    <w:rsid w:val="00C23D86"/>
    <w:rsid w:val="00C84863"/>
    <w:rsid w:val="00CA5A89"/>
    <w:rsid w:val="00CB2027"/>
    <w:rsid w:val="00CC33D3"/>
    <w:rsid w:val="00D04270"/>
    <w:rsid w:val="00D359B1"/>
    <w:rsid w:val="00D4097C"/>
    <w:rsid w:val="00DE7C42"/>
    <w:rsid w:val="00E415DA"/>
    <w:rsid w:val="00E5611C"/>
    <w:rsid w:val="00ED1A00"/>
    <w:rsid w:val="00F403DF"/>
    <w:rsid w:val="00F7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70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rsid w:val="00D04270"/>
    <w:rPr>
      <w:rFonts w:cs="Times New Roman"/>
      <w:color w:val="0000FF"/>
      <w:u w:val="single"/>
    </w:rPr>
  </w:style>
  <w:style w:type="character" w:customStyle="1" w:styleId="val">
    <w:name w:val="val"/>
    <w:basedOn w:val="a0"/>
    <w:rsid w:val="00D04270"/>
  </w:style>
  <w:style w:type="paragraph" w:customStyle="1" w:styleId="1">
    <w:name w:val="Обычный (веб)1"/>
    <w:rsid w:val="00D04270"/>
    <w:pPr>
      <w:suppressAutoHyphens/>
      <w:spacing w:before="100" w:after="10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1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01B73"/>
    <w:pPr>
      <w:suppressAutoHyphens/>
      <w:spacing w:after="120" w:line="240" w:lineRule="auto"/>
    </w:pPr>
    <w:rPr>
      <w:rFonts w:ascii="Times New Roman" w:eastAsia="Droid Sans Fallback" w:hAnsi="Times New Roman" w:cs="Times New Roman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01B73"/>
    <w:rPr>
      <w:rFonts w:ascii="Times New Roman" w:eastAsia="Droid Sans Fallback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70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rsid w:val="00D04270"/>
    <w:rPr>
      <w:rFonts w:cs="Times New Roman"/>
      <w:color w:val="0000FF"/>
      <w:u w:val="single"/>
    </w:rPr>
  </w:style>
  <w:style w:type="character" w:customStyle="1" w:styleId="val">
    <w:name w:val="val"/>
    <w:basedOn w:val="a0"/>
    <w:rsid w:val="00D04270"/>
  </w:style>
  <w:style w:type="paragraph" w:customStyle="1" w:styleId="1">
    <w:name w:val="Обычный (веб)1"/>
    <w:rsid w:val="00D04270"/>
    <w:pPr>
      <w:suppressAutoHyphens/>
      <w:spacing w:before="100" w:after="10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_ye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Zulfera</dc:creator>
  <cp:lastModifiedBy>gabdullin</cp:lastModifiedBy>
  <cp:revision>2</cp:revision>
  <dcterms:created xsi:type="dcterms:W3CDTF">2016-03-02T04:49:00Z</dcterms:created>
  <dcterms:modified xsi:type="dcterms:W3CDTF">2016-03-02T04:49:00Z</dcterms:modified>
</cp:coreProperties>
</file>